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分析测试中心仪器设备入驻协议模板</w:t>
      </w:r>
    </w:p>
    <w:p>
      <w:pPr>
        <w:rPr>
          <w:rFonts w:hint="eastAsia" w:ascii="仿宋" w:hAnsi="仿宋" w:eastAsia="仿宋"/>
          <w:sz w:val="32"/>
          <w:szCs w:val="32"/>
        </w:rPr>
      </w:pPr>
    </w:p>
    <w:p>
      <w:pPr>
        <w:adjustRightInd w:val="0"/>
        <w:snapToGrid w:val="0"/>
        <w:spacing w:line="360" w:lineRule="auto"/>
        <w:jc w:val="center"/>
        <w:rPr>
          <w:rFonts w:ascii="方正小标宋简体" w:eastAsia="方正小标宋简体"/>
          <w:sz w:val="32"/>
          <w:szCs w:val="32"/>
        </w:rPr>
      </w:pPr>
      <w:r>
        <w:rPr>
          <w:rFonts w:hint="eastAsia" w:ascii="方正小标宋简体" w:eastAsia="方正小标宋简体"/>
          <w:sz w:val="32"/>
          <w:szCs w:val="32"/>
        </w:rPr>
        <w:t xml:space="preserve"> </w:t>
      </w:r>
      <w:r>
        <w:rPr>
          <w:rFonts w:ascii="方正小标宋简体" w:eastAsia="方正小标宋简体"/>
          <w:sz w:val="32"/>
          <w:szCs w:val="32"/>
        </w:rPr>
        <w:t xml:space="preserve">                    </w:t>
      </w:r>
      <w:r>
        <w:rPr>
          <w:rFonts w:hint="eastAsia" w:ascii="方正小标宋简体" w:eastAsia="方正小标宋简体"/>
          <w:sz w:val="32"/>
          <w:szCs w:val="32"/>
        </w:rPr>
        <w:t xml:space="preserve">协议编号：ATCSBRZ-20XX- </w:t>
      </w:r>
    </w:p>
    <w:p>
      <w:pPr>
        <w:jc w:val="center"/>
        <w:rPr>
          <w:rFonts w:ascii="方正小标宋简体" w:eastAsia="方正小标宋简体"/>
          <w:sz w:val="44"/>
        </w:rPr>
      </w:pPr>
    </w:p>
    <w:p>
      <w:pPr>
        <w:jc w:val="center"/>
        <w:rPr>
          <w:rFonts w:ascii="方正小标宋简体" w:eastAsia="方正小标宋简体"/>
          <w:sz w:val="44"/>
        </w:rPr>
      </w:pPr>
      <w:r>
        <w:rPr>
          <w:rFonts w:ascii="方正小标宋简体" w:eastAsia="方正小标宋简体"/>
          <w:sz w:val="44"/>
        </w:rPr>
        <w:drawing>
          <wp:inline distT="0" distB="0" distL="0" distR="0">
            <wp:extent cx="996315" cy="925195"/>
            <wp:effectExtent l="0" t="0" r="1333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25296" cy="952095"/>
                    </a:xfrm>
                    <a:prstGeom prst="rect">
                      <a:avLst/>
                    </a:prstGeom>
                  </pic:spPr>
                </pic:pic>
              </a:graphicData>
            </a:graphic>
          </wp:inline>
        </w:drawing>
      </w:r>
    </w:p>
    <w:p>
      <w:pPr>
        <w:jc w:val="center"/>
        <w:rPr>
          <w:rFonts w:ascii="方正小标宋简体" w:eastAsia="方正小标宋简体"/>
          <w:sz w:val="44"/>
        </w:rPr>
      </w:pPr>
      <w:r>
        <w:rPr>
          <w:rFonts w:hint="eastAsia" w:ascii="方正小标宋简体" w:eastAsia="方正小标宋简体"/>
          <w:sz w:val="44"/>
        </w:rPr>
        <w:t>北京理工大学分析测试中心仪器设备入驻</w:t>
      </w:r>
    </w:p>
    <w:p/>
    <w:p/>
    <w:p>
      <w:pPr>
        <w:jc w:val="center"/>
        <w:rPr>
          <w:rFonts w:ascii="楷体" w:hAnsi="楷体" w:eastAsia="楷体"/>
          <w:b/>
          <w:sz w:val="96"/>
        </w:rPr>
      </w:pPr>
      <w:r>
        <w:rPr>
          <w:rFonts w:hint="eastAsia" w:ascii="楷体" w:hAnsi="楷体" w:eastAsia="楷体"/>
          <w:b/>
          <w:sz w:val="96"/>
        </w:rPr>
        <w:t>协</w:t>
      </w:r>
    </w:p>
    <w:p>
      <w:pPr>
        <w:jc w:val="center"/>
        <w:rPr>
          <w:rFonts w:ascii="楷体" w:hAnsi="楷体" w:eastAsia="楷体"/>
          <w:b/>
          <w:sz w:val="96"/>
        </w:rPr>
      </w:pPr>
    </w:p>
    <w:p>
      <w:pPr>
        <w:jc w:val="center"/>
        <w:rPr>
          <w:rFonts w:ascii="楷体" w:hAnsi="楷体" w:eastAsia="楷体"/>
          <w:b/>
          <w:sz w:val="96"/>
        </w:rPr>
      </w:pPr>
      <w:r>
        <w:rPr>
          <w:rFonts w:hint="eastAsia" w:ascii="楷体" w:hAnsi="楷体" w:eastAsia="楷体"/>
          <w:b/>
          <w:sz w:val="96"/>
        </w:rPr>
        <w:t>议</w:t>
      </w:r>
    </w:p>
    <w:p>
      <w:pPr>
        <w:jc w:val="center"/>
        <w:rPr>
          <w:rFonts w:ascii="楷体" w:hAnsi="楷体" w:eastAsia="楷体"/>
          <w:b/>
          <w:sz w:val="96"/>
        </w:rPr>
      </w:pPr>
    </w:p>
    <w:p>
      <w:pPr>
        <w:jc w:val="center"/>
        <w:rPr>
          <w:rFonts w:ascii="楷体" w:hAnsi="楷体" w:eastAsia="楷体"/>
          <w:b/>
          <w:sz w:val="96"/>
        </w:rPr>
      </w:pPr>
      <w:r>
        <w:rPr>
          <w:rFonts w:hint="eastAsia" w:ascii="楷体" w:hAnsi="楷体" w:eastAsia="楷体"/>
          <w:b/>
          <w:sz w:val="96"/>
        </w:rPr>
        <w:t>书</w:t>
      </w:r>
    </w:p>
    <w:p/>
    <w:p>
      <w:pPr>
        <w:rPr>
          <w:rFonts w:hint="eastAsia"/>
        </w:rPr>
      </w:pPr>
    </w:p>
    <w:p>
      <w:pPr>
        <w:jc w:val="center"/>
        <w:rPr>
          <w:rFonts w:ascii="黑体" w:hAnsi="黑体" w:eastAsia="黑体"/>
          <w:sz w:val="44"/>
          <w:szCs w:val="32"/>
        </w:rPr>
      </w:pPr>
      <w:r>
        <w:rPr>
          <w:rFonts w:hint="eastAsia" w:ascii="方正小标宋简体" w:eastAsia="方正小标宋简体"/>
          <w:sz w:val="44"/>
          <w:szCs w:val="44"/>
          <w:u w:val="single"/>
        </w:rPr>
        <w:t xml:space="preserve"> </w:t>
      </w:r>
      <w:r>
        <w:rPr>
          <w:rFonts w:ascii="方正小标宋简体" w:eastAsia="方正小标宋简体"/>
          <w:sz w:val="44"/>
          <w:szCs w:val="44"/>
          <w:u w:val="single"/>
        </w:rPr>
        <w:t xml:space="preserve">       </w:t>
      </w:r>
      <w:r>
        <w:rPr>
          <w:rFonts w:hint="eastAsia" w:ascii="方正小标宋简体" w:eastAsia="方正小标宋简体"/>
          <w:sz w:val="44"/>
          <w:szCs w:val="44"/>
        </w:rPr>
        <w:t>年度</w:t>
      </w:r>
    </w:p>
    <w:p>
      <w:pPr>
        <w:widowControl/>
        <w:adjustRightInd w:val="0"/>
        <w:snapToGrid w:val="0"/>
        <w:spacing w:before="240" w:line="560" w:lineRule="exact"/>
        <w:jc w:val="left"/>
        <w:outlineLvl w:val="3"/>
        <w:rPr>
          <w:rFonts w:ascii="仿宋_GB2312" w:eastAsia="仿宋_GB2312"/>
          <w:sz w:val="30"/>
          <w:szCs w:val="30"/>
        </w:rPr>
      </w:pPr>
      <w:r>
        <w:rPr>
          <w:rFonts w:hint="eastAsia" w:ascii="黑体" w:hAnsi="黑体" w:eastAsia="黑体"/>
          <w:sz w:val="30"/>
          <w:szCs w:val="30"/>
        </w:rPr>
        <w:t>甲方：</w:t>
      </w:r>
      <w:r>
        <w:rPr>
          <w:rFonts w:hint="eastAsia" w:ascii="仿宋_GB2312" w:eastAsia="仿宋_GB2312"/>
          <w:sz w:val="30"/>
          <w:szCs w:val="30"/>
        </w:rPr>
        <w:t>北京理工大学分析测试中心</w:t>
      </w:r>
    </w:p>
    <w:p>
      <w:pPr>
        <w:widowControl/>
        <w:adjustRightInd w:val="0"/>
        <w:snapToGrid w:val="0"/>
        <w:spacing w:line="560" w:lineRule="exact"/>
        <w:jc w:val="left"/>
        <w:outlineLvl w:val="3"/>
        <w:rPr>
          <w:rFonts w:ascii="仿宋_GB2312" w:eastAsia="仿宋_GB2312"/>
          <w:sz w:val="30"/>
          <w:szCs w:val="30"/>
        </w:rPr>
      </w:pPr>
      <w:r>
        <w:rPr>
          <w:rFonts w:hint="eastAsia" w:ascii="黑体" w:hAnsi="黑体" w:eastAsia="黑体"/>
          <w:sz w:val="30"/>
          <w:szCs w:val="30"/>
        </w:rPr>
        <w:t>乙方：</w:t>
      </w:r>
      <w:r>
        <w:rPr>
          <w:rFonts w:ascii="仿宋_GB2312" w:eastAsia="仿宋_GB2312"/>
          <w:sz w:val="30"/>
          <w:szCs w:val="30"/>
          <w:u w:val="single"/>
        </w:rPr>
        <w:t xml:space="preserve">                                </w:t>
      </w:r>
      <w:r>
        <w:rPr>
          <w:rFonts w:hint="eastAsia" w:ascii="仿宋_GB2312" w:eastAsia="仿宋_GB2312"/>
          <w:sz w:val="30"/>
          <w:szCs w:val="30"/>
        </w:rPr>
        <w:t>团队</w:t>
      </w:r>
    </w:p>
    <w:p>
      <w:pPr>
        <w:widowControl/>
        <w:adjustRightInd w:val="0"/>
        <w:snapToGrid w:val="0"/>
        <w:spacing w:before="240" w:line="560" w:lineRule="exact"/>
        <w:ind w:firstLine="600" w:firstLineChars="200"/>
        <w:jc w:val="left"/>
        <w:outlineLvl w:val="3"/>
        <w:rPr>
          <w:rFonts w:ascii="仿宋_GB2312" w:eastAsia="仿宋_GB2312"/>
          <w:sz w:val="30"/>
          <w:szCs w:val="30"/>
        </w:rPr>
      </w:pPr>
      <w:r>
        <w:rPr>
          <w:rFonts w:hint="eastAsia" w:ascii="仿宋_GB2312" w:eastAsia="仿宋_GB2312"/>
          <w:sz w:val="30"/>
          <w:szCs w:val="30"/>
        </w:rPr>
        <w:t>本着充分发挥分析测试中心公共实验平台资源使用效益、支持科研团队高水平成果产出的原则，就乙方申请使用甲方实验室资源（房间以及该房间内的配套设施）安置大型仪器设备达成如下协议：</w:t>
      </w:r>
    </w:p>
    <w:p>
      <w:pPr>
        <w:pStyle w:val="4"/>
        <w:widowControl/>
        <w:numPr>
          <w:ilvl w:val="0"/>
          <w:numId w:val="1"/>
        </w:numPr>
        <w:adjustRightInd w:val="0"/>
        <w:snapToGrid w:val="0"/>
        <w:spacing w:before="240" w:line="560" w:lineRule="exact"/>
        <w:ind w:firstLineChars="0"/>
        <w:jc w:val="left"/>
        <w:outlineLvl w:val="2"/>
        <w:rPr>
          <w:rFonts w:ascii="黑体" w:hAnsi="黑体" w:eastAsia="黑体"/>
          <w:sz w:val="30"/>
          <w:szCs w:val="30"/>
        </w:rPr>
      </w:pPr>
      <w:r>
        <w:rPr>
          <w:rFonts w:hint="eastAsia" w:ascii="黑体" w:hAnsi="黑体" w:eastAsia="黑体"/>
          <w:sz w:val="30"/>
          <w:szCs w:val="30"/>
        </w:rPr>
        <w:t>协议有效期</w:t>
      </w:r>
    </w:p>
    <w:p>
      <w:pPr>
        <w:tabs>
          <w:tab w:val="left" w:pos="0"/>
        </w:tabs>
        <w:adjustRightInd w:val="0"/>
        <w:snapToGrid w:val="0"/>
        <w:spacing w:line="560" w:lineRule="exact"/>
        <w:ind w:firstLine="600" w:firstLineChars="200"/>
        <w:jc w:val="left"/>
        <w:rPr>
          <w:rFonts w:ascii="仿宋_GB2312" w:eastAsia="仿宋_GB2312"/>
          <w:sz w:val="30"/>
          <w:szCs w:val="30"/>
        </w:rPr>
      </w:pPr>
      <w:r>
        <w:rPr>
          <w:rFonts w:hint="eastAsia" w:ascii="仿宋_GB2312" w:eastAsia="仿宋_GB2312"/>
          <w:sz w:val="30"/>
          <w:szCs w:val="30"/>
        </w:rPr>
        <w:t>本协议有效期为</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日—</w:t>
      </w:r>
      <w:r>
        <w:rPr>
          <w:rFonts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日，共</w:t>
      </w:r>
      <w:r>
        <w:rPr>
          <w:rFonts w:hint="eastAsia" w:ascii="仿宋_GB2312" w:eastAsia="仿宋_GB2312"/>
          <w:sz w:val="30"/>
          <w:szCs w:val="30"/>
          <w:u w:val="single"/>
        </w:rPr>
        <w:t xml:space="preserve"> </w:t>
      </w:r>
      <w:r>
        <w:rPr>
          <w:rFonts w:ascii="仿宋_GB2312" w:eastAsia="仿宋_GB2312"/>
          <w:sz w:val="30"/>
          <w:szCs w:val="30"/>
          <w:u w:val="single"/>
        </w:rPr>
        <w:t xml:space="preserve">3 </w:t>
      </w:r>
      <w:r>
        <w:rPr>
          <w:rFonts w:hint="eastAsia" w:ascii="仿宋_GB2312" w:eastAsia="仿宋_GB2312"/>
          <w:sz w:val="30"/>
          <w:szCs w:val="30"/>
        </w:rPr>
        <w:t>年。</w:t>
      </w:r>
    </w:p>
    <w:p>
      <w:pPr>
        <w:widowControl/>
        <w:adjustRightInd w:val="0"/>
        <w:snapToGrid w:val="0"/>
        <w:spacing w:line="560" w:lineRule="exact"/>
        <w:jc w:val="left"/>
        <w:rPr>
          <w:rFonts w:ascii="黑体" w:hAnsi="黑体" w:eastAsia="黑体"/>
          <w:sz w:val="30"/>
          <w:szCs w:val="30"/>
        </w:rPr>
      </w:pPr>
      <w:r>
        <w:rPr>
          <w:rFonts w:hint="eastAsia" w:ascii="黑体" w:hAnsi="黑体" w:eastAsia="黑体"/>
          <w:sz w:val="30"/>
          <w:szCs w:val="30"/>
        </w:rPr>
        <w:t>二、甲方的权利与义务</w:t>
      </w:r>
    </w:p>
    <w:p>
      <w:pPr>
        <w:widowControl/>
        <w:adjustRightInd w:val="0"/>
        <w:snapToGrid w:val="0"/>
        <w:spacing w:line="560" w:lineRule="exact"/>
        <w:ind w:firstLine="600" w:firstLineChars="200"/>
        <w:jc w:val="left"/>
        <w:rPr>
          <w:rFonts w:ascii="黑体" w:hAnsi="黑体" w:eastAsia="黑体"/>
          <w:sz w:val="30"/>
          <w:szCs w:val="30"/>
        </w:rPr>
      </w:pPr>
      <w:r>
        <w:rPr>
          <w:rFonts w:hint="eastAsia" w:ascii="仿宋_GB2312" w:eastAsia="仿宋_GB2312"/>
          <w:sz w:val="30"/>
          <w:szCs w:val="30"/>
        </w:rPr>
        <w:t>（</w:t>
      </w:r>
      <w:r>
        <w:rPr>
          <w:rFonts w:ascii="仿宋_GB2312" w:eastAsia="仿宋_GB2312"/>
          <w:sz w:val="30"/>
          <w:szCs w:val="30"/>
        </w:rPr>
        <w:t>1</w:t>
      </w:r>
      <w:r>
        <w:rPr>
          <w:rFonts w:hint="eastAsia" w:ascii="仿宋_GB2312" w:eastAsia="仿宋_GB2312"/>
          <w:sz w:val="30"/>
          <w:szCs w:val="30"/>
        </w:rPr>
        <w:t>）甲方有义务向乙方提供双方商定的实验室资源，保障其正常使用功能，协助乙方安置大型仪器设备及必要的辅助设施。</w:t>
      </w:r>
    </w:p>
    <w:p>
      <w:pPr>
        <w:widowControl/>
        <w:adjustRightInd w:val="0"/>
        <w:snapToGrid w:val="0"/>
        <w:spacing w:line="560" w:lineRule="exact"/>
        <w:ind w:firstLine="600" w:firstLineChars="200"/>
        <w:jc w:val="left"/>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2</w:t>
      </w:r>
      <w:r>
        <w:rPr>
          <w:rFonts w:hint="eastAsia" w:ascii="仿宋_GB2312" w:eastAsia="仿宋_GB2312"/>
          <w:sz w:val="30"/>
          <w:szCs w:val="30"/>
        </w:rPr>
        <w:t>）甲方有权对乙方使用的实验室进行定期或不定期的安全检查和环境卫生督查，并就发现的问题责令乙方立即整改；对拒不整改的，或发生安全事件（故）且须承担主要及以上责任的，甲方有权终止协议并将相关人员交由相关部门处理。</w:t>
      </w:r>
    </w:p>
    <w:p>
      <w:pPr>
        <w:widowControl/>
        <w:adjustRightInd w:val="0"/>
        <w:snapToGrid w:val="0"/>
        <w:spacing w:line="560" w:lineRule="exact"/>
        <w:ind w:firstLine="600" w:firstLineChars="200"/>
        <w:jc w:val="left"/>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3</w:t>
      </w:r>
      <w:r>
        <w:rPr>
          <w:rFonts w:hint="eastAsia" w:ascii="仿宋_GB2312" w:eastAsia="仿宋_GB2312"/>
          <w:sz w:val="30"/>
          <w:szCs w:val="30"/>
        </w:rPr>
        <w:t>）甲方有权对乙方违反中心各项管理制度的情形进行批评教育；情节严重或多次违规的，甲方有权终止协议。</w:t>
      </w:r>
    </w:p>
    <w:p>
      <w:pPr>
        <w:tabs>
          <w:tab w:val="left" w:pos="0"/>
        </w:tabs>
        <w:adjustRightInd w:val="0"/>
        <w:snapToGrid w:val="0"/>
        <w:spacing w:line="560" w:lineRule="exact"/>
        <w:ind w:firstLine="601"/>
        <w:jc w:val="left"/>
        <w:rPr>
          <w:rFonts w:ascii="仿宋_GB2312" w:eastAsia="仿宋_GB2312"/>
          <w:sz w:val="30"/>
          <w:szCs w:val="30"/>
        </w:rPr>
      </w:pPr>
      <w:r>
        <w:rPr>
          <w:rFonts w:hint="eastAsia" w:ascii="仿宋_GB2312" w:eastAsia="仿宋_GB2312"/>
          <w:sz w:val="30"/>
          <w:szCs w:val="30"/>
        </w:rPr>
        <w:t>（4）</w:t>
      </w:r>
      <w:r>
        <w:rPr>
          <w:rFonts w:hint="eastAsia" w:ascii="仿宋" w:hAnsi="仿宋" w:eastAsia="仿宋"/>
          <w:sz w:val="32"/>
          <w:szCs w:val="32"/>
        </w:rPr>
        <w:t>甲方每年度对乙方入驻的大型仪器进行运行情况考核，并将考核结果作为继续入驻和续约的重要依据。</w:t>
      </w:r>
    </w:p>
    <w:p>
      <w:pPr>
        <w:widowControl/>
        <w:adjustRightInd w:val="0"/>
        <w:snapToGrid w:val="0"/>
        <w:spacing w:line="560" w:lineRule="exact"/>
        <w:jc w:val="left"/>
        <w:rPr>
          <w:rFonts w:ascii="黑体" w:hAnsi="黑体" w:eastAsia="黑体"/>
          <w:sz w:val="30"/>
          <w:szCs w:val="30"/>
        </w:rPr>
      </w:pPr>
      <w:r>
        <w:rPr>
          <w:rFonts w:hint="eastAsia" w:ascii="黑体" w:hAnsi="黑体" w:eastAsia="黑体"/>
          <w:sz w:val="30"/>
          <w:szCs w:val="30"/>
        </w:rPr>
        <w:t>三、乙方的权利与义务</w:t>
      </w:r>
    </w:p>
    <w:p>
      <w:pPr>
        <w:widowControl/>
        <w:adjustRightInd w:val="0"/>
        <w:snapToGrid w:val="0"/>
        <w:spacing w:line="560" w:lineRule="exact"/>
        <w:ind w:firstLine="600" w:firstLineChars="200"/>
        <w:jc w:val="left"/>
        <w:rPr>
          <w:rFonts w:ascii="仿宋_GB2312" w:eastAsia="仿宋_GB2312"/>
          <w:sz w:val="30"/>
          <w:szCs w:val="30"/>
        </w:rPr>
      </w:pPr>
      <w:bookmarkStart w:id="0" w:name="OLE_LINK10"/>
      <w:bookmarkStart w:id="1" w:name="OLE_LINK9"/>
      <w:r>
        <w:rPr>
          <w:rFonts w:hint="eastAsia" w:ascii="仿宋_GB2312" w:eastAsia="仿宋_GB2312"/>
          <w:sz w:val="30"/>
          <w:szCs w:val="30"/>
        </w:rPr>
        <w:t>（</w:t>
      </w:r>
      <w:r>
        <w:rPr>
          <w:rFonts w:ascii="仿宋_GB2312" w:eastAsia="仿宋_GB2312"/>
          <w:sz w:val="30"/>
          <w:szCs w:val="30"/>
        </w:rPr>
        <w:t>1</w:t>
      </w:r>
      <w:r>
        <w:rPr>
          <w:rFonts w:hint="eastAsia" w:ascii="仿宋_GB2312" w:eastAsia="仿宋_GB2312"/>
          <w:sz w:val="30"/>
          <w:szCs w:val="30"/>
        </w:rPr>
        <w:t>）乙方有权在协议有效期内，使用甲方提供的实验室资源。</w:t>
      </w:r>
    </w:p>
    <w:p>
      <w:pPr>
        <w:widowControl/>
        <w:adjustRightInd w:val="0"/>
        <w:snapToGrid w:val="0"/>
        <w:spacing w:line="560" w:lineRule="exact"/>
        <w:ind w:firstLine="600" w:firstLineChars="200"/>
        <w:jc w:val="left"/>
        <w:rPr>
          <w:rFonts w:ascii="仿宋_GB2312" w:eastAsia="仿宋_GB2312"/>
          <w:sz w:val="30"/>
          <w:szCs w:val="30"/>
        </w:rPr>
      </w:pPr>
      <w:r>
        <w:rPr>
          <w:rFonts w:hint="eastAsia" w:ascii="仿宋_GB2312" w:eastAsia="仿宋_GB2312"/>
          <w:sz w:val="30"/>
          <w:szCs w:val="30"/>
        </w:rPr>
        <w:t>（2）乙方有义务有爱护实验室以及其中的设备设施，使用期间造成</w:t>
      </w:r>
    </w:p>
    <w:p>
      <w:pPr>
        <w:widowControl/>
        <w:adjustRightInd w:val="0"/>
        <w:snapToGrid w:val="0"/>
        <w:spacing w:line="560" w:lineRule="exact"/>
        <w:jc w:val="left"/>
        <w:rPr>
          <w:rFonts w:ascii="仿宋_GB2312" w:eastAsia="仿宋_GB2312"/>
          <w:sz w:val="30"/>
          <w:szCs w:val="30"/>
        </w:rPr>
      </w:pPr>
      <w:r>
        <w:rPr>
          <w:rFonts w:hint="eastAsia" w:ascii="仿宋_GB2312" w:eastAsia="仿宋_GB2312"/>
          <w:sz w:val="30"/>
          <w:szCs w:val="30"/>
        </w:rPr>
        <w:t>损坏或丢失的，需按照原价赔偿。</w:t>
      </w:r>
    </w:p>
    <w:p>
      <w:pPr>
        <w:widowControl/>
        <w:adjustRightInd w:val="0"/>
        <w:snapToGrid w:val="0"/>
        <w:spacing w:line="560" w:lineRule="exact"/>
        <w:ind w:firstLine="600" w:firstLineChars="200"/>
        <w:jc w:val="left"/>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3</w:t>
      </w:r>
      <w:r>
        <w:rPr>
          <w:rFonts w:hint="eastAsia" w:ascii="仿宋_GB2312" w:eastAsia="仿宋_GB2312"/>
          <w:sz w:val="30"/>
          <w:szCs w:val="30"/>
        </w:rPr>
        <w:t>）乙方</w:t>
      </w:r>
      <w:bookmarkEnd w:id="0"/>
      <w:bookmarkEnd w:id="1"/>
      <w:r>
        <w:rPr>
          <w:rFonts w:hint="eastAsia" w:ascii="仿宋_GB2312" w:eastAsia="仿宋_GB2312"/>
          <w:sz w:val="30"/>
          <w:szCs w:val="30"/>
        </w:rPr>
        <w:t>有义务向甲方备案仪器设备操作人员的相关信息，并督促其严格遵守甲方的各项管理制度。</w:t>
      </w:r>
    </w:p>
    <w:p>
      <w:pPr>
        <w:widowControl/>
        <w:adjustRightInd w:val="0"/>
        <w:snapToGrid w:val="0"/>
        <w:spacing w:line="560" w:lineRule="exact"/>
        <w:ind w:firstLine="600" w:firstLineChars="200"/>
        <w:jc w:val="left"/>
        <w:rPr>
          <w:rFonts w:ascii="仿宋_GB2312" w:eastAsia="仿宋_GB2312"/>
          <w:sz w:val="30"/>
          <w:szCs w:val="30"/>
        </w:rPr>
      </w:pPr>
      <w:r>
        <w:rPr>
          <w:rFonts w:hint="eastAsia" w:ascii="仿宋_GB2312" w:eastAsia="仿宋_GB2312"/>
          <w:sz w:val="30"/>
          <w:szCs w:val="30"/>
        </w:rPr>
        <w:t>（4）乙方有义务对所使用实验室区域的安全生产工作负责，高度重视并切实做好水电气使用、化学试剂使用与废液处理、人员防护、消防设施维护、环境卫生保持等方面的工作。</w:t>
      </w:r>
    </w:p>
    <w:p>
      <w:pPr>
        <w:widowControl/>
        <w:adjustRightInd w:val="0"/>
        <w:snapToGrid w:val="0"/>
        <w:spacing w:line="560" w:lineRule="exact"/>
        <w:ind w:firstLine="600" w:firstLineChars="200"/>
        <w:jc w:val="left"/>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5</w:t>
      </w:r>
      <w:r>
        <w:rPr>
          <w:rFonts w:hint="eastAsia" w:ascii="仿宋_GB2312" w:eastAsia="仿宋_GB2312"/>
          <w:sz w:val="30"/>
          <w:szCs w:val="30"/>
        </w:rPr>
        <w:t>）乙方有义务保持所使用实验室的房间格局、装修内饰及原有设备设施；需安置大型仪器设备、大功率电器、使用可燃气体或进行危险性化学实验的，需提前征得甲方同意。</w:t>
      </w:r>
    </w:p>
    <w:p>
      <w:pPr>
        <w:widowControl/>
        <w:adjustRightInd w:val="0"/>
        <w:snapToGrid w:val="0"/>
        <w:spacing w:line="560" w:lineRule="exact"/>
        <w:ind w:firstLine="600" w:firstLineChars="200"/>
        <w:jc w:val="left"/>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6</w:t>
      </w:r>
      <w:r>
        <w:rPr>
          <w:rFonts w:hint="eastAsia" w:ascii="仿宋_GB2312" w:eastAsia="仿宋_GB2312"/>
          <w:sz w:val="30"/>
          <w:szCs w:val="30"/>
        </w:rPr>
        <w:t>）乙方有义务参与中心的学术交流与技术能力提升工作，且在入驻期间取得的成果中应充分、合理的体现出中心的贡献。</w:t>
      </w:r>
    </w:p>
    <w:p>
      <w:pPr>
        <w:widowControl/>
        <w:adjustRightInd w:val="0"/>
        <w:snapToGrid w:val="0"/>
        <w:spacing w:line="560" w:lineRule="exact"/>
        <w:jc w:val="left"/>
        <w:outlineLvl w:val="2"/>
        <w:rPr>
          <w:rFonts w:ascii="黑体" w:hAnsi="黑体" w:eastAsia="黑体"/>
          <w:sz w:val="30"/>
          <w:szCs w:val="30"/>
        </w:rPr>
      </w:pPr>
      <w:r>
        <w:rPr>
          <w:rFonts w:hint="eastAsia" w:ascii="黑体" w:hAnsi="黑体" w:eastAsia="黑体"/>
          <w:sz w:val="30"/>
          <w:szCs w:val="30"/>
        </w:rPr>
        <w:t>四、入驻费用</w:t>
      </w:r>
    </w:p>
    <w:p>
      <w:pPr>
        <w:widowControl/>
        <w:adjustRightInd w:val="0"/>
        <w:snapToGrid w:val="0"/>
        <w:spacing w:line="560" w:lineRule="exact"/>
        <w:ind w:firstLine="600" w:firstLineChars="200"/>
        <w:jc w:val="left"/>
        <w:rPr>
          <w:rFonts w:ascii="仿宋_GB2312" w:eastAsia="仿宋_GB2312"/>
          <w:sz w:val="30"/>
          <w:szCs w:val="30"/>
        </w:rPr>
      </w:pPr>
      <w:r>
        <w:rPr>
          <w:rFonts w:hint="eastAsia" w:ascii="仿宋_GB2312" w:eastAsia="仿宋_GB2312"/>
          <w:sz w:val="30"/>
          <w:szCs w:val="30"/>
        </w:rPr>
        <w:t>乙方应向甲方支付必要的实验室资源使用费用（含房屋使用费、水电费、辅助设备设施维护费等），具体标准为：普通实验室1元/（m</w:t>
      </w:r>
      <w:r>
        <w:rPr>
          <w:rFonts w:ascii="仿宋_GB2312" w:eastAsia="仿宋_GB2312"/>
          <w:sz w:val="30"/>
          <w:szCs w:val="30"/>
          <w:vertAlign w:val="superscript"/>
        </w:rPr>
        <w:t>2</w:t>
      </w:r>
      <w:r>
        <w:rPr>
          <w:rFonts w:hint="eastAsia" w:ascii="仿宋_GB2312" w:eastAsia="仿宋_GB2312"/>
          <w:sz w:val="30"/>
          <w:szCs w:val="30"/>
        </w:rPr>
        <w:t>·年）、洁净实验室2元/（m</w:t>
      </w:r>
      <w:r>
        <w:rPr>
          <w:rFonts w:ascii="仿宋_GB2312" w:eastAsia="仿宋_GB2312"/>
          <w:sz w:val="30"/>
          <w:szCs w:val="30"/>
          <w:vertAlign w:val="superscript"/>
        </w:rPr>
        <w:t>2</w:t>
      </w:r>
      <w:r>
        <w:rPr>
          <w:rFonts w:hint="eastAsia" w:ascii="仿宋_GB2312" w:eastAsia="仿宋_GB2312"/>
          <w:sz w:val="30"/>
          <w:szCs w:val="30"/>
        </w:rPr>
        <w:t>·年）。双方约定：</w:t>
      </w:r>
    </w:p>
    <w:p>
      <w:pPr>
        <w:widowControl/>
        <w:adjustRightInd w:val="0"/>
        <w:snapToGrid w:val="0"/>
        <w:spacing w:line="560" w:lineRule="exact"/>
        <w:jc w:val="left"/>
        <w:rPr>
          <w:rFonts w:ascii="仿宋_GB2312" w:eastAsia="仿宋_GB2312"/>
          <w:sz w:val="30"/>
          <w:szCs w:val="30"/>
        </w:rPr>
      </w:pPr>
      <w:r>
        <w:rPr>
          <w:rFonts w:hint="eastAsia" w:ascii="仿宋_GB2312" w:eastAsia="仿宋_GB2312"/>
          <w:sz w:val="30"/>
          <w:szCs w:val="30"/>
        </w:rPr>
        <w:t xml:space="preserve"> </w:t>
      </w:r>
      <w:r>
        <w:rPr>
          <w:rFonts w:ascii="仿宋_GB2312" w:eastAsia="仿宋_GB2312"/>
          <w:sz w:val="30"/>
          <w:szCs w:val="30"/>
        </w:rPr>
        <w:t xml:space="preserve">   1</w:t>
      </w:r>
      <w:r>
        <w:rPr>
          <w:rFonts w:hint="eastAsia" w:ascii="仿宋_GB2312" w:eastAsia="仿宋_GB2312"/>
          <w:sz w:val="30"/>
          <w:szCs w:val="30"/>
        </w:rPr>
        <w:t>、乙方使用实验室类型为：</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□普通实验室 /</w:t>
      </w:r>
      <w:r>
        <w:rPr>
          <w:rFonts w:ascii="仿宋_GB2312" w:eastAsia="仿宋_GB2312"/>
          <w:sz w:val="30"/>
          <w:szCs w:val="30"/>
          <w:u w:val="single"/>
        </w:rPr>
        <w:t xml:space="preserve"> </w:t>
      </w:r>
      <w:r>
        <w:rPr>
          <w:rFonts w:hint="eastAsia" w:ascii="仿宋_GB2312" w:eastAsia="仿宋_GB2312"/>
          <w:sz w:val="30"/>
          <w:szCs w:val="30"/>
          <w:u w:val="single"/>
        </w:rPr>
        <w:t xml:space="preserve">□洁净实验室 </w:t>
      </w:r>
      <w:r>
        <w:rPr>
          <w:rFonts w:ascii="仿宋_GB2312" w:eastAsia="仿宋_GB2312"/>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，使用面积为</w:t>
      </w:r>
      <w:r>
        <w:rPr>
          <w:rFonts w:ascii="仿宋_GB2312" w:eastAsia="仿宋_GB2312"/>
          <w:sz w:val="30"/>
          <w:szCs w:val="30"/>
        </w:rPr>
        <w:t> </w:t>
      </w:r>
      <w:r>
        <w:rPr>
          <w:rFonts w:hint="eastAsia" w:ascii="仿宋_GB2312" w:eastAsia="仿宋_GB2312"/>
          <w:sz w:val="30"/>
          <w:szCs w:val="30"/>
        </w:rPr>
        <w:t>:</w:t>
      </w:r>
      <w:r>
        <w:rPr>
          <w:rFonts w:ascii="仿宋_GB2312" w:eastAsia="仿宋_GB2312"/>
          <w:sz w:val="30"/>
          <w:szCs w:val="30"/>
          <w:u w:val="single"/>
        </w:rPr>
        <w:t xml:space="preserve">       </w:t>
      </w:r>
      <w:r>
        <w:rPr>
          <w:rFonts w:hint="eastAsia" w:ascii="仿宋_GB2312" w:eastAsia="仿宋_GB2312"/>
          <w:sz w:val="30"/>
          <w:szCs w:val="30"/>
        </w:rPr>
        <w:t>m</w:t>
      </w:r>
      <w:r>
        <w:rPr>
          <w:rFonts w:ascii="仿宋_GB2312" w:eastAsia="仿宋_GB2312"/>
          <w:sz w:val="30"/>
          <w:szCs w:val="30"/>
          <w:vertAlign w:val="superscript"/>
        </w:rPr>
        <w:t>2</w:t>
      </w:r>
      <w:r>
        <w:rPr>
          <w:rFonts w:hint="eastAsia" w:ascii="仿宋_GB2312" w:eastAsia="仿宋_GB2312"/>
          <w:sz w:val="30"/>
          <w:szCs w:val="30"/>
        </w:rPr>
        <w:t>，使用费用为：</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rPr>
        <w:t>元/年。</w:t>
      </w:r>
    </w:p>
    <w:p>
      <w:pPr>
        <w:widowControl/>
        <w:adjustRightInd w:val="0"/>
        <w:snapToGrid w:val="0"/>
        <w:spacing w:line="560" w:lineRule="exact"/>
        <w:ind w:firstLine="600"/>
        <w:jc w:val="left"/>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、甲方同意乙方将以下辅助设备安置于中心的实验室内：</w:t>
      </w:r>
      <w:r>
        <w:rPr>
          <w:rFonts w:hint="eastAsia" w:ascii="仿宋_GB2312" w:eastAsia="仿宋_GB2312"/>
          <w:sz w:val="30"/>
          <w:szCs w:val="30"/>
          <w:u w:val="single"/>
        </w:rPr>
        <w:t xml:space="preserve"> </w:t>
      </w:r>
      <w:r>
        <w:rPr>
          <w:rFonts w:ascii="仿宋_GB2312" w:eastAsia="仿宋_GB2312"/>
          <w:sz w:val="30"/>
          <w:szCs w:val="30"/>
          <w:u w:val="single"/>
        </w:rPr>
        <w:t xml:space="preserve">       </w:t>
      </w:r>
    </w:p>
    <w:p>
      <w:pPr>
        <w:widowControl/>
        <w:adjustRightInd w:val="0"/>
        <w:snapToGrid w:val="0"/>
        <w:spacing w:line="560" w:lineRule="exact"/>
        <w:jc w:val="left"/>
        <w:rPr>
          <w:rFonts w:ascii="仿宋_GB2312" w:eastAsia="仿宋_GB2312"/>
          <w:sz w:val="30"/>
          <w:szCs w:val="30"/>
        </w:rPr>
      </w:pPr>
      <w:r>
        <w:rPr>
          <w:rFonts w:ascii="仿宋_GB2312" w:eastAsia="仿宋_GB2312"/>
          <w:sz w:val="30"/>
          <w:szCs w:val="30"/>
          <w:u w:val="single"/>
        </w:rPr>
        <w:t xml:space="preserve">                                                              </w:t>
      </w:r>
      <w:r>
        <w:rPr>
          <w:rFonts w:hint="eastAsia" w:ascii="仿宋_GB2312" w:eastAsia="仿宋_GB2312"/>
          <w:sz w:val="30"/>
          <w:szCs w:val="30"/>
        </w:rPr>
        <w:t>。</w:t>
      </w:r>
    </w:p>
    <w:p>
      <w:pPr>
        <w:widowControl/>
        <w:adjustRightInd w:val="0"/>
        <w:snapToGrid w:val="0"/>
        <w:spacing w:line="560" w:lineRule="exact"/>
        <w:jc w:val="left"/>
        <w:outlineLvl w:val="2"/>
        <w:rPr>
          <w:rFonts w:ascii="黑体" w:hAnsi="黑体" w:eastAsia="黑体"/>
          <w:sz w:val="30"/>
          <w:szCs w:val="30"/>
        </w:rPr>
      </w:pPr>
      <w:r>
        <w:rPr>
          <w:rFonts w:hint="eastAsia" w:ascii="黑体" w:hAnsi="黑体" w:eastAsia="黑体"/>
          <w:sz w:val="30"/>
          <w:szCs w:val="30"/>
        </w:rPr>
        <w:t>五、其他事项</w:t>
      </w:r>
    </w:p>
    <w:p>
      <w:pPr>
        <w:widowControl/>
        <w:adjustRightInd w:val="0"/>
        <w:snapToGrid w:val="0"/>
        <w:spacing w:line="560" w:lineRule="exact"/>
        <w:ind w:firstLine="600" w:firstLineChars="200"/>
        <w:jc w:val="left"/>
        <w:rPr>
          <w:rFonts w:ascii="仿宋_GB2312" w:eastAsia="仿宋_GB2312"/>
          <w:sz w:val="30"/>
          <w:szCs w:val="30"/>
        </w:rPr>
      </w:pPr>
      <w:r>
        <w:rPr>
          <w:rFonts w:hint="eastAsia" w:ascii="仿宋_GB2312" w:eastAsia="仿宋_GB2312"/>
          <w:sz w:val="30"/>
          <w:szCs w:val="30"/>
        </w:rPr>
        <w:t>本协议一式两份，甲乙双方各保留一份，自双方签订之日起生效。</w:t>
      </w:r>
    </w:p>
    <w:p>
      <w:pPr>
        <w:widowControl/>
        <w:adjustRightInd w:val="0"/>
        <w:snapToGrid w:val="0"/>
        <w:spacing w:line="560" w:lineRule="exact"/>
        <w:jc w:val="left"/>
        <w:rPr>
          <w:rFonts w:ascii="仿宋_GB2312" w:eastAsia="仿宋_GB2312"/>
          <w:sz w:val="30"/>
          <w:szCs w:val="30"/>
        </w:rPr>
      </w:pPr>
    </w:p>
    <w:p>
      <w:pPr>
        <w:widowControl/>
        <w:adjustRightInd w:val="0"/>
        <w:snapToGrid w:val="0"/>
        <w:spacing w:line="560" w:lineRule="exact"/>
        <w:jc w:val="left"/>
        <w:rPr>
          <w:rFonts w:ascii="仿宋_GB2312" w:eastAsia="仿宋_GB2312"/>
          <w:sz w:val="30"/>
          <w:szCs w:val="30"/>
        </w:rPr>
      </w:pPr>
      <w:r>
        <w:rPr>
          <w:rFonts w:hint="eastAsia" w:ascii="仿宋_GB2312" w:eastAsia="仿宋_GB2312"/>
          <w:sz w:val="30"/>
          <w:szCs w:val="30"/>
        </w:rPr>
        <w:t xml:space="preserve">北京理工大学分析测试中心 </w:t>
      </w:r>
      <w:r>
        <w:rPr>
          <w:rFonts w:ascii="仿宋_GB2312" w:eastAsia="仿宋_GB2312"/>
          <w:sz w:val="30"/>
          <w:szCs w:val="30"/>
        </w:rPr>
        <w:t xml:space="preserve">        </w:t>
      </w:r>
      <w:r>
        <w:rPr>
          <w:rFonts w:ascii="仿宋_GB2312" w:eastAsia="仿宋_GB2312"/>
          <w:sz w:val="30"/>
          <w:szCs w:val="30"/>
          <w:u w:val="single"/>
        </w:rPr>
        <w:t xml:space="preserve">                        </w:t>
      </w:r>
      <w:r>
        <w:rPr>
          <w:rFonts w:hint="eastAsia" w:ascii="仿宋_GB2312" w:eastAsia="仿宋_GB2312"/>
          <w:sz w:val="30"/>
          <w:szCs w:val="30"/>
        </w:rPr>
        <w:t>团队</w:t>
      </w:r>
    </w:p>
    <w:p>
      <w:pPr>
        <w:widowControl/>
        <w:adjustRightInd w:val="0"/>
        <w:snapToGrid w:val="0"/>
        <w:spacing w:line="560" w:lineRule="exact"/>
        <w:jc w:val="left"/>
        <w:outlineLvl w:val="2"/>
        <w:rPr>
          <w:rFonts w:ascii="仿宋_GB2312" w:eastAsia="仿宋_GB2312"/>
          <w:sz w:val="30"/>
          <w:szCs w:val="30"/>
        </w:rPr>
      </w:pPr>
      <w:r>
        <w:rPr>
          <w:rFonts w:hint="eastAsia" w:ascii="仿宋_GB2312" w:eastAsia="仿宋_GB2312"/>
          <w:sz w:val="30"/>
          <w:szCs w:val="30"/>
        </w:rPr>
        <w:t>负责人签字（盖章）：</w:t>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 xml:space="preserve">      </w:t>
      </w:r>
      <w:r>
        <w:rPr>
          <w:rFonts w:hint="eastAsia" w:ascii="仿宋_GB2312" w:eastAsia="仿宋_GB2312"/>
          <w:sz w:val="30"/>
          <w:szCs w:val="30"/>
        </w:rPr>
        <w:t>负责人签字：</w:t>
      </w:r>
    </w:p>
    <w:p>
      <w:pPr>
        <w:widowControl/>
        <w:adjustRightInd w:val="0"/>
        <w:snapToGrid w:val="0"/>
        <w:spacing w:line="560" w:lineRule="exact"/>
        <w:ind w:firstLine="2100" w:firstLineChars="700"/>
        <w:jc w:val="left"/>
        <w:outlineLvl w:val="2"/>
        <w:rPr>
          <w:rFonts w:ascii="仿宋_GB2312" w:eastAsia="仿宋_GB2312"/>
          <w:sz w:val="30"/>
          <w:szCs w:val="30"/>
        </w:rPr>
      </w:pPr>
      <w:r>
        <w:rPr>
          <w:rFonts w:hint="eastAsia" w:ascii="仿宋_GB2312" w:eastAsia="仿宋_GB2312"/>
          <w:sz w:val="30"/>
          <w:szCs w:val="30"/>
        </w:rPr>
        <w:t xml:space="preserve">年  </w:t>
      </w:r>
      <w:r>
        <w:rPr>
          <w:rFonts w:ascii="仿宋_GB2312" w:eastAsia="仿宋_GB2312"/>
          <w:sz w:val="30"/>
          <w:szCs w:val="30"/>
        </w:rPr>
        <w:t xml:space="preserve"> </w:t>
      </w:r>
      <w:r>
        <w:rPr>
          <w:rFonts w:hint="eastAsia" w:ascii="仿宋_GB2312" w:eastAsia="仿宋_GB2312"/>
          <w:sz w:val="30"/>
          <w:szCs w:val="30"/>
        </w:rPr>
        <w:t xml:space="preserve">月 </w:t>
      </w:r>
      <w:r>
        <w:rPr>
          <w:rFonts w:ascii="仿宋_GB2312" w:eastAsia="仿宋_GB2312"/>
          <w:sz w:val="30"/>
          <w:szCs w:val="30"/>
        </w:rPr>
        <w:t xml:space="preserve"> </w:t>
      </w:r>
      <w:r>
        <w:rPr>
          <w:rFonts w:hint="eastAsia" w:ascii="仿宋_GB2312" w:eastAsia="仿宋_GB2312"/>
          <w:sz w:val="30"/>
          <w:szCs w:val="30"/>
        </w:rPr>
        <w:t xml:space="preserve"> 日          </w:t>
      </w:r>
      <w:r>
        <w:rPr>
          <w:rFonts w:ascii="仿宋_GB2312" w:eastAsia="仿宋_GB2312"/>
          <w:sz w:val="30"/>
          <w:szCs w:val="30"/>
        </w:rPr>
        <w:t xml:space="preserve">             </w:t>
      </w:r>
      <w:r>
        <w:rPr>
          <w:rFonts w:hint="eastAsia" w:ascii="仿宋_GB2312" w:eastAsia="仿宋_GB2312"/>
          <w:sz w:val="30"/>
          <w:szCs w:val="30"/>
        </w:rPr>
        <w:t xml:space="preserve">年 </w:t>
      </w:r>
      <w:r>
        <w:rPr>
          <w:rFonts w:ascii="仿宋_GB2312" w:eastAsia="仿宋_GB2312"/>
          <w:sz w:val="30"/>
          <w:szCs w:val="30"/>
        </w:rPr>
        <w:t xml:space="preserve"> </w:t>
      </w:r>
      <w:r>
        <w:rPr>
          <w:rFonts w:hint="eastAsia" w:ascii="仿宋_GB2312" w:eastAsia="仿宋_GB2312"/>
          <w:sz w:val="30"/>
          <w:szCs w:val="30"/>
        </w:rPr>
        <w:t xml:space="preserve"> 月   日</w:t>
      </w:r>
    </w:p>
    <w:p>
      <w:pPr>
        <w:widowControl/>
        <w:jc w:val="left"/>
        <w:rPr>
          <w:rFonts w:ascii="仿宋" w:hAnsi="仿宋" w:eastAsia="仿宋"/>
          <w:sz w:val="32"/>
          <w:szCs w:val="32"/>
        </w:rPr>
      </w:pPr>
      <w:r>
        <w:rPr>
          <w:rFonts w:ascii="仿宋" w:hAnsi="仿宋" w:eastAsia="仿宋"/>
          <w:sz w:val="32"/>
          <w:szCs w:val="32"/>
        </w:rPr>
        <w:br w:type="page"/>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6874D6"/>
    <w:multiLevelType w:val="multilevel"/>
    <w:tmpl w:val="456874D6"/>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54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李小胆儿</cp:lastModifiedBy>
  <dcterms:modified xsi:type="dcterms:W3CDTF">2021-09-01T06:56:29Z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E30691D3BAC3474E8B4DFC3465F1F66F</vt:lpwstr>
  </property>
</Properties>
</file>